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jc w:val="center"/>
        <w:rPr>
          <w:rFonts w:eastAsia="方正小标宋简体"/>
          <w:bCs/>
          <w:color w:val="FF0000"/>
          <w:spacing w:val="100"/>
          <w:w w:val="80"/>
          <w:sz w:val="80"/>
          <w:szCs w:val="80"/>
        </w:rPr>
      </w:pPr>
      <w:r>
        <w:rPr>
          <w:rFonts w:eastAsia="方正小标宋简体"/>
          <w:bCs/>
          <w:color w:val="FF0000"/>
          <w:spacing w:val="100"/>
          <w:w w:val="80"/>
          <w:sz w:val="80"/>
          <w:szCs w:val="80"/>
        </w:rPr>
        <w:t>井</w:t>
      </w:r>
      <w:r>
        <w:rPr>
          <w:rFonts w:hint="eastAsia" w:eastAsia="方正小标宋简体"/>
          <w:bCs/>
          <w:color w:val="FF0000"/>
          <w:spacing w:val="100"/>
          <w:w w:val="80"/>
          <w:sz w:val="80"/>
          <w:szCs w:val="80"/>
        </w:rPr>
        <w:t xml:space="preserve"> </w:t>
      </w:r>
      <w:r>
        <w:rPr>
          <w:rFonts w:eastAsia="方正小标宋简体"/>
          <w:bCs/>
          <w:color w:val="FF0000"/>
          <w:spacing w:val="100"/>
          <w:w w:val="80"/>
          <w:sz w:val="80"/>
          <w:szCs w:val="80"/>
        </w:rPr>
        <w:t>冈</w:t>
      </w:r>
      <w:r>
        <w:rPr>
          <w:rFonts w:hint="eastAsia" w:eastAsia="方正小标宋简体"/>
          <w:bCs/>
          <w:color w:val="FF0000"/>
          <w:spacing w:val="100"/>
          <w:w w:val="80"/>
          <w:sz w:val="80"/>
          <w:szCs w:val="80"/>
        </w:rPr>
        <w:t xml:space="preserve"> </w:t>
      </w:r>
      <w:r>
        <w:rPr>
          <w:rFonts w:eastAsia="方正小标宋简体"/>
          <w:bCs/>
          <w:color w:val="FF0000"/>
          <w:spacing w:val="100"/>
          <w:w w:val="80"/>
          <w:sz w:val="80"/>
          <w:szCs w:val="80"/>
        </w:rPr>
        <w:t>山</w:t>
      </w:r>
      <w:r>
        <w:rPr>
          <w:rFonts w:hint="eastAsia" w:eastAsia="方正小标宋简体"/>
          <w:bCs/>
          <w:color w:val="FF0000"/>
          <w:spacing w:val="100"/>
          <w:w w:val="80"/>
          <w:sz w:val="80"/>
          <w:szCs w:val="80"/>
        </w:rPr>
        <w:t xml:space="preserve"> </w:t>
      </w:r>
      <w:r>
        <w:rPr>
          <w:rFonts w:eastAsia="方正小标宋简体"/>
          <w:bCs/>
          <w:color w:val="FF0000"/>
          <w:spacing w:val="100"/>
          <w:w w:val="80"/>
          <w:sz w:val="80"/>
          <w:szCs w:val="80"/>
        </w:rPr>
        <w:t>大</w:t>
      </w:r>
      <w:r>
        <w:rPr>
          <w:rFonts w:hint="eastAsia" w:eastAsia="方正小标宋简体"/>
          <w:bCs/>
          <w:color w:val="FF0000"/>
          <w:spacing w:val="100"/>
          <w:w w:val="80"/>
          <w:sz w:val="80"/>
          <w:szCs w:val="80"/>
        </w:rPr>
        <w:t xml:space="preserve"> </w:t>
      </w:r>
      <w:r>
        <w:rPr>
          <w:rFonts w:eastAsia="方正小标宋简体"/>
          <w:bCs/>
          <w:color w:val="FF0000"/>
          <w:spacing w:val="100"/>
          <w:w w:val="80"/>
          <w:sz w:val="80"/>
          <w:szCs w:val="80"/>
        </w:rPr>
        <w:t>学</w:t>
      </w:r>
    </w:p>
    <w:p>
      <w:pPr>
        <w:adjustRightInd w:val="0"/>
        <w:snapToGrid w:val="0"/>
        <w:spacing w:line="560" w:lineRule="atLeast"/>
        <w:jc w:val="center"/>
        <w:rPr>
          <w:rFonts w:hint="eastAsia" w:eastAsia="方正小标宋简体"/>
          <w:bCs/>
          <w:szCs w:val="32"/>
          <w:lang w:val="en-US" w:eastAsia="zh-CN"/>
        </w:rPr>
      </w:pPr>
      <w:r>
        <w:rPr>
          <w:rFonts w:hint="eastAsia" w:eastAsia="方正小标宋简体"/>
          <w:bCs/>
          <w:color w:val="FF0000"/>
          <w:spacing w:val="100"/>
          <w:w w:val="80"/>
          <w:sz w:val="80"/>
          <w:szCs w:val="80"/>
        </w:rPr>
        <w:t>技</w:t>
      </w:r>
      <w:r>
        <w:rPr>
          <w:rFonts w:hint="eastAsia" w:eastAsia="方正小标宋简体"/>
          <w:bCs/>
          <w:color w:val="FF0000"/>
          <w:spacing w:val="100"/>
          <w:w w:val="80"/>
          <w:sz w:val="80"/>
          <w:szCs w:val="80"/>
          <w:lang w:eastAsia="zh-CN"/>
        </w:rPr>
        <w:t>术转移转化中心</w:t>
      </w:r>
    </w:p>
    <w:p>
      <w:pPr>
        <w:pStyle w:val="2"/>
        <w:spacing w:line="240" w:lineRule="auto"/>
        <w:jc w:val="center"/>
        <w:rPr>
          <w:rFonts w:eastAsia="仿宋"/>
          <w:szCs w:val="32"/>
        </w:rPr>
      </w:pPr>
    </w:p>
    <w:p>
      <w:pPr>
        <w:pStyle w:val="2"/>
        <w:spacing w:line="240" w:lineRule="auto"/>
        <w:jc w:val="center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383540</wp:posOffset>
                </wp:positionV>
                <wp:extent cx="5615940" cy="0"/>
                <wp:effectExtent l="0" t="9525" r="3810" b="9525"/>
                <wp:wrapNone/>
                <wp:docPr id="307" name="直接连接符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2pt;height:0pt;width:442.2pt;z-index:251659264;mso-width-relative:page;mso-height-relative:page;" filled="f" stroked="t" coordsize="21600,21600" o:gfxdata="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dQfLNYAAAAGAQAADwAAAAAAAAABACAAAAAiAAAAZHJzL2Rvd25yZXYueG1sUEsBAhQAFAAAAAgA&#10;h07iQOIEatLuAQAAvQMAAA4AAAAAAAAAAQAgAAAAJQEAAGRycy9lMm9Eb2MueG1sUEsFBgAAAAAG&#10;AAYAWQEAAIU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"/>
          <w:sz w:val="30"/>
          <w:szCs w:val="30"/>
          <w:lang w:eastAsia="zh-CN"/>
        </w:rPr>
        <w:t>技转</w:t>
      </w:r>
      <w:r>
        <w:rPr>
          <w:rFonts w:hint="eastAsia" w:hAnsi="仿宋" w:eastAsia="仿宋"/>
          <w:sz w:val="30"/>
          <w:szCs w:val="30"/>
        </w:rPr>
        <w:t>发[</w:t>
      </w:r>
      <w:r>
        <w:rPr>
          <w:rFonts w:hint="eastAsia" w:eastAsia="仿宋"/>
          <w:sz w:val="30"/>
          <w:szCs w:val="30"/>
          <w:lang w:val="en-US" w:eastAsia="zh-CN"/>
        </w:rPr>
        <w:t>2021</w:t>
      </w:r>
      <w:r>
        <w:rPr>
          <w:rFonts w:hint="eastAsia" w:eastAsia="仿宋"/>
          <w:sz w:val="30"/>
          <w:szCs w:val="30"/>
        </w:rPr>
        <w:t>]</w:t>
      </w:r>
      <w:r>
        <w:rPr>
          <w:rFonts w:hint="eastAsia" w:eastAsia="仿宋"/>
          <w:sz w:val="30"/>
          <w:szCs w:val="30"/>
          <w:lang w:val="en-US" w:eastAsia="zh-CN"/>
        </w:rPr>
        <w:t>9</w:t>
      </w:r>
      <w:r>
        <w:rPr>
          <w:rFonts w:hAnsi="仿宋" w:eastAsia="仿宋"/>
          <w:sz w:val="30"/>
          <w:szCs w:val="30"/>
        </w:rPr>
        <w:t>号</w:t>
      </w:r>
    </w:p>
    <w:p>
      <w:pPr>
        <w:pStyle w:val="2"/>
        <w:spacing w:line="560" w:lineRule="atLeast"/>
        <w:jc w:val="center"/>
        <w:rPr>
          <w:b/>
          <w:bCs/>
          <w:color w:val="000000"/>
          <w:sz w:val="36"/>
          <w:szCs w:val="36"/>
        </w:rPr>
      </w:pPr>
    </w:p>
    <w:p>
      <w:pPr>
        <w:pStyle w:val="2"/>
        <w:spacing w:line="560" w:lineRule="atLeast"/>
        <w:jc w:val="center"/>
        <w:rPr>
          <w:rFonts w:hint="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关于报送2021年科技特派员工作总结的通知</w:t>
      </w:r>
    </w:p>
    <w:p>
      <w:pPr>
        <w:pStyle w:val="2"/>
        <w:spacing w:line="560" w:lineRule="atLeast"/>
        <w:jc w:val="both"/>
        <w:rPr>
          <w:rFonts w:hint="eastAsia"/>
          <w:b/>
          <w:bCs/>
          <w:color w:val="000000"/>
          <w:sz w:val="36"/>
          <w:szCs w:val="36"/>
          <w:lang w:val="en-US" w:eastAsia="zh-CN"/>
        </w:rPr>
      </w:pPr>
    </w:p>
    <w:p>
      <w:pPr>
        <w:pStyle w:val="2"/>
        <w:spacing w:line="560" w:lineRule="atLeast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各学院：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为及时掌握2021年科技特派员（包括农业与工业科技特派员）的工作情况，总结经验和做法，发挥科技特派员对地方产业帮扶的积极作用，汇总相关工作数据和案例，现就做好2021年科技特派员工作总结通知如下：</w:t>
      </w:r>
    </w:p>
    <w:p>
      <w:pPr>
        <w:spacing w:line="600" w:lineRule="exact"/>
        <w:ind w:firstLine="64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、请各学院通知本学院科技特派员对2021年工作情况进行全面总结，包括科技帮扶工作情况和效果、专项经费使用情况、工作中的特色经验做法、存在的主要问题和困难及下一步工作建议等（见附件1）。我校牵头的科技特派团需报送团队总结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二、农业科技特派员填写《井冈山大学科技特派员服务效果统计表》（附件2）。我校牵头的科技特派团，由团长负责填报全团情况，团员可不用填报。</w:t>
      </w:r>
    </w:p>
    <w:p>
      <w:pPr>
        <w:pStyle w:val="2"/>
        <w:ind w:firstLine="64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三、填写《井冈山大学科技特派员情况汇总表》（附件3）。</w:t>
      </w:r>
    </w:p>
    <w:p>
      <w:pPr>
        <w:pStyle w:val="2"/>
        <w:ind w:firstLine="64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四、以上材料请于12月7日前报送技术转移转化中心，联系人：周平，电话：13907966624，电子邮箱：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instrText xml:space="preserve"> HYPERLINK "mailto:10837461@qq.com" </w:instrTex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10837461@qq.com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firstLine="64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附件：1、总结提纲</w:t>
      </w:r>
    </w:p>
    <w:p>
      <w:pPr>
        <w:pStyle w:val="2"/>
        <w:numPr>
          <w:ilvl w:val="0"/>
          <w:numId w:val="1"/>
        </w:numPr>
        <w:ind w:left="1600" w:leftChars="0" w:firstLine="0" w:firstLineChars="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井冈山大学科技特派员服务效果统计表</w:t>
      </w:r>
    </w:p>
    <w:p>
      <w:pPr>
        <w:pStyle w:val="2"/>
        <w:numPr>
          <w:ilvl w:val="0"/>
          <w:numId w:val="1"/>
        </w:numPr>
        <w:ind w:left="1600" w:leftChars="0" w:firstLine="0" w:firstLineChars="0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井冈山大学科技特派员情况汇总表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  技术转移转化中心</w:t>
      </w: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2021年11月24日</w:t>
      </w: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Bdr>
          <w:top w:val="single" w:color="auto" w:sz="4" w:space="1"/>
          <w:bottom w:val="single" w:color="auto" w:sz="4" w:space="1"/>
        </w:pBdr>
        <w:ind w:right="-52"/>
        <w:jc w:val="left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技术转移转化中心</w:t>
      </w:r>
      <w:r>
        <w:rPr>
          <w:rFonts w:hint="eastAsia" w:ascii="仿宋" w:hAnsi="仿宋" w:eastAsia="仿宋" w:cs="仿宋"/>
          <w:sz w:val="30"/>
          <w:szCs w:val="30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   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印发</w:t>
      </w: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附件1：</w:t>
      </w:r>
    </w:p>
    <w:p>
      <w:pPr>
        <w:pStyle w:val="2"/>
        <w:jc w:val="center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工作总结编写提纲</w:t>
      </w:r>
    </w:p>
    <w:p>
      <w:pPr>
        <w:pStyle w:val="2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一、总体情况</w:t>
      </w: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（一）科技服务工作完成情况（服务对象情况、开展服务次数、举办培训或讲座次数、取得效果等）</w:t>
      </w: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（二）经费落实和使用情况</w:t>
      </w: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（三）工作中的经验和做法</w:t>
      </w: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二、面临的主要问题和困难</w:t>
      </w: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三、下一步工作建议</w:t>
      </w: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2"/>
        <w:jc w:val="center"/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lang w:val="en-US" w:eastAsia="zh-CN" w:bidi="ar-SA"/>
        </w:rPr>
        <w:t>井冈山大学科技特派员服务效果统计表</w:t>
      </w:r>
    </w:p>
    <w:p>
      <w:pPr>
        <w:pStyle w:val="2"/>
        <w:jc w:val="center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学院：         填表人：          联系电话：</w:t>
      </w:r>
    </w:p>
    <w:tbl>
      <w:tblPr>
        <w:tblStyle w:val="6"/>
        <w:tblW w:w="9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36"/>
        <w:gridCol w:w="936"/>
        <w:gridCol w:w="936"/>
        <w:gridCol w:w="936"/>
        <w:gridCol w:w="1150"/>
        <w:gridCol w:w="947"/>
        <w:gridCol w:w="936"/>
        <w:gridCol w:w="961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67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服务情况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服务对象（XXX县XXX乡镇XXX村）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服务农户数量（户）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服务企业、合作社、农民协会等机构（个）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创办领办企业、合作社、农民协会等机构（个）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67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2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33" w:type="dxa"/>
            <w:gridSpan w:val="3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服务效果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引进新品种（种）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推广新技术（个）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建立示范基地（个）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为受援地引进项目（个）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为受援地引进资金（万元）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培训基层技术骨干（人）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举办培训场次（期）</w:t>
            </w:r>
          </w:p>
        </w:tc>
        <w:tc>
          <w:tcPr>
            <w:tcW w:w="961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培训农民（人次）</w:t>
            </w:r>
          </w:p>
        </w:tc>
        <w:tc>
          <w:tcPr>
            <w:tcW w:w="1010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援助受援对象增收（元）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767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1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jc w:val="left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/>
        <w:jc w:val="left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附件3：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井冈山大学科技特派员情况汇总表</w:t>
      </w:r>
    </w:p>
    <w:tbl>
      <w:tblPr>
        <w:tblStyle w:val="6"/>
        <w:tblW w:w="14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765"/>
        <w:gridCol w:w="1785"/>
        <w:gridCol w:w="1200"/>
        <w:gridCol w:w="1045"/>
        <w:gridCol w:w="1290"/>
        <w:gridCol w:w="1290"/>
        <w:gridCol w:w="1290"/>
        <w:gridCol w:w="1290"/>
        <w:gridCol w:w="129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6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出生日期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04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专业技术职称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专业领域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工作单位及职务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派往县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开展工作内容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9EE25"/>
    <w:multiLevelType w:val="singleLevel"/>
    <w:tmpl w:val="9A19EE25"/>
    <w:lvl w:ilvl="0" w:tentative="0">
      <w:start w:val="2"/>
      <w:numFmt w:val="decimal"/>
      <w:suff w:val="nothing"/>
      <w:lvlText w:val="%1、"/>
      <w:lvlJc w:val="left"/>
      <w:pPr>
        <w:ind w:left="1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32745"/>
    <w:rsid w:val="0E82381E"/>
    <w:rsid w:val="21F70715"/>
    <w:rsid w:val="22232745"/>
    <w:rsid w:val="31556DFA"/>
    <w:rsid w:val="474E01C6"/>
    <w:rsid w:val="657A3772"/>
    <w:rsid w:val="7DEE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rFonts w:ascii="Times New Roman" w:hAnsi="Times New Roman" w:eastAsia="宋体" w:cs="Times New Roman"/>
      <w:color w:val="646464"/>
      <w:u w:val="none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2021-07-19T03:09:00Z</dcterms:created>
  <dc:creator>Z</dc:creator>
  <cp:lastModifiedBy>白骨森林</cp:lastModifiedBy>
  <dcterms:modified xsi:type="dcterms:W3CDTF">2021-11-24T03:09:39Z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C61D56F0B00143C6B68C31530C1ADCB7</vt:lpwstr>
  </property>
</Properties>
</file>